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D17" w:rsidRPr="00671D17" w:rsidRDefault="00671D17" w:rsidP="00671D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1D17">
        <w:rPr>
          <w:rFonts w:ascii="Times New Roman" w:hAnsi="Times New Roman" w:cs="Times New Roman"/>
          <w:sz w:val="28"/>
          <w:szCs w:val="28"/>
        </w:rPr>
        <w:t>Приложение</w:t>
      </w:r>
    </w:p>
    <w:p w:rsidR="00671D17" w:rsidRPr="00671D17" w:rsidRDefault="00671D17" w:rsidP="00671D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1D1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71D17" w:rsidRPr="00671D17" w:rsidRDefault="00671D17" w:rsidP="00671D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1D17">
        <w:rPr>
          <w:rFonts w:ascii="Times New Roman" w:hAnsi="Times New Roman" w:cs="Times New Roman"/>
          <w:sz w:val="28"/>
          <w:szCs w:val="28"/>
        </w:rPr>
        <w:t>города Покачи</w:t>
      </w:r>
    </w:p>
    <w:p w:rsidR="00C4412D" w:rsidRDefault="00671D17" w:rsidP="00671D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1D17"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671D17" w:rsidRDefault="00671D17" w:rsidP="00671D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D17" w:rsidRDefault="00671D17" w:rsidP="00671D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D17" w:rsidRDefault="00671D17" w:rsidP="00671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Правила определения требований к закупаемым муниципальными органами и подведомственными им казенными учреждениями,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</w:t>
      </w:r>
      <w:proofErr w:type="gramEnd"/>
    </w:p>
    <w:p w:rsidR="00671D17" w:rsidRDefault="00671D17" w:rsidP="00671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D17" w:rsidRDefault="00671D17" w:rsidP="00671D1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Настоящие Правила </w:t>
      </w:r>
      <w:r w:rsidRPr="00671D17">
        <w:rPr>
          <w:rFonts w:ascii="Times New Roman" w:hAnsi="Times New Roman" w:cs="Times New Roman"/>
          <w:sz w:val="28"/>
          <w:szCs w:val="28"/>
        </w:rPr>
        <w:t>определения требований к закупаемым муниципальными органами и подведомственными им казенными учреждениями,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</w:t>
      </w:r>
      <w:r>
        <w:rPr>
          <w:rFonts w:ascii="Times New Roman" w:hAnsi="Times New Roman" w:cs="Times New Roman"/>
          <w:sz w:val="28"/>
          <w:szCs w:val="28"/>
        </w:rPr>
        <w:t xml:space="preserve"> (далее – Правила) устанавливают порядок определения требований к закупаемым муниципальными органами и подведомственными им казенными учреждениями, бюджетными учреждениями,  муниципальными унитарными предприятиями отдельным видам товаров, работ, услуг (в том числе</w:t>
      </w:r>
      <w:r w:rsidR="000E2089">
        <w:rPr>
          <w:rFonts w:ascii="Times New Roman" w:hAnsi="Times New Roman" w:cs="Times New Roman"/>
          <w:sz w:val="28"/>
          <w:szCs w:val="28"/>
        </w:rPr>
        <w:t xml:space="preserve"> предельных</w:t>
      </w:r>
      <w:proofErr w:type="gramEnd"/>
      <w:r w:rsidR="000E2089">
        <w:rPr>
          <w:rFonts w:ascii="Times New Roman" w:hAnsi="Times New Roman" w:cs="Times New Roman"/>
          <w:sz w:val="28"/>
          <w:szCs w:val="28"/>
        </w:rPr>
        <w:t xml:space="preserve"> цен товаров, работ, услуг) для обеспечения муниципальных нужд.</w:t>
      </w:r>
    </w:p>
    <w:p w:rsidR="000E2089" w:rsidRDefault="000E2089" w:rsidP="00671D1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настоящих Правил под муниципальными органами понимаются органы местного самоуправления, предусмотренные статьей 5 Устава города Покачи.</w:t>
      </w:r>
    </w:p>
    <w:p w:rsidR="005B4BAD" w:rsidRDefault="005B4BAD" w:rsidP="00671D1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Муниципальные органы</w:t>
      </w:r>
      <w:r w:rsidR="00587C2B">
        <w:rPr>
          <w:rFonts w:ascii="Times New Roman" w:hAnsi="Times New Roman" w:cs="Times New Roman"/>
          <w:sz w:val="28"/>
          <w:szCs w:val="28"/>
        </w:rPr>
        <w:t xml:space="preserve"> с учетом положений части 2 статьи 2 Требований к порядку разработки и принятия муниципальных правовых актов о нормировании в сфере закупок, содержанию указанных актов и обеспечению их исполнения, утвержденных постановлением администрации города Покачи от __________ №______, </w:t>
      </w:r>
      <w:r>
        <w:rPr>
          <w:rFonts w:ascii="Times New Roman" w:hAnsi="Times New Roman" w:cs="Times New Roman"/>
          <w:sz w:val="28"/>
          <w:szCs w:val="28"/>
        </w:rPr>
        <w:t>утверждают определенные в соответствии с настоящими Правилами требования к закупаемым ими и подведомственными им казенными учреждениями, бюджетными учреждениями, муниципальными унитарными предприятиями отдельным видам товаров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– ведомственный перечень).</w:t>
      </w:r>
      <w:proofErr w:type="gramEnd"/>
      <w:r w:rsidR="005C5A0A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DB717A">
        <w:rPr>
          <w:rFonts w:ascii="Times New Roman" w:hAnsi="Times New Roman" w:cs="Times New Roman"/>
          <w:sz w:val="28"/>
          <w:szCs w:val="28"/>
        </w:rPr>
        <w:t xml:space="preserve">проект правового акта об утверждении ведомственного перечня в отношении администрации города Покачи разрабатывает управление по кадрам и делопроизводству администрации города Покачи.  </w:t>
      </w:r>
    </w:p>
    <w:p w:rsidR="005B4BAD" w:rsidRDefault="005B4BAD" w:rsidP="005B4BA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Ведомственный перечень составляется по форме согласно приложению № 1 к настоящим Правилам на основании обязательного перечня отдельных видов товаров, работ, услуг, в отношении которых определяются требования 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 2 к настоящим Правилам (далее – обязательный перечень).</w:t>
      </w:r>
      <w:proofErr w:type="gramEnd"/>
    </w:p>
    <w:p w:rsidR="00A86FDE" w:rsidRDefault="005B4BAD" w:rsidP="005B4BA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отношении отдельных видов </w:t>
      </w:r>
      <w:r w:rsidR="00A86FDE">
        <w:rPr>
          <w:rFonts w:ascii="Times New Roman" w:hAnsi="Times New Roman" w:cs="Times New Roman"/>
          <w:sz w:val="28"/>
          <w:szCs w:val="28"/>
        </w:rPr>
        <w:t>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495D95" w:rsidRDefault="00495D95" w:rsidP="005B4BA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органы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>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681631" w:rsidRDefault="00681631" w:rsidP="0068163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495D95" w:rsidRDefault="00681631" w:rsidP="006816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доля оплаты по отдельному виду товаров, работ, услуг для обеспечения муниципальных нужд за отчетный финансовый год (в соответствии с графиком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муниципальным органом и подведомственными ему казенными учреждениями, бюджетными учреждениями, муниципальными унитарными предприятиями</w:t>
      </w:r>
      <w:r w:rsidR="00ED14AB">
        <w:rPr>
          <w:rFonts w:ascii="Times New Roman" w:hAnsi="Times New Roman" w:cs="Times New Roman"/>
          <w:sz w:val="28"/>
          <w:szCs w:val="28"/>
        </w:rPr>
        <w:t xml:space="preserve"> в общем объеме оплаты по контрактам, включенным в</w:t>
      </w:r>
      <w:proofErr w:type="gramEnd"/>
      <w:r w:rsidR="00ED14AB">
        <w:rPr>
          <w:rFonts w:ascii="Times New Roman" w:hAnsi="Times New Roman" w:cs="Times New Roman"/>
          <w:sz w:val="28"/>
          <w:szCs w:val="28"/>
        </w:rPr>
        <w:t xml:space="preserve"> указанные реестры (по графикам платежей), заключенным соответствующим муниципальным органом и подведомственными ему казенными учреждениями, бюджетными учреждениями, муниципальными унитарными предприятиями;</w:t>
      </w:r>
    </w:p>
    <w:p w:rsidR="00ED14AB" w:rsidRDefault="00ED14AB" w:rsidP="006816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доля контрактов муниципального органа и подведомственных ему казенных учреждений, бюджетных учреждений, муниципальных унитарных предприятий на закупку отдельных видов товаров, работ, услуг для обеспечения муниципальных нужд, заключенных в отчетном финансовом году, в общем количестве контрактов этого муниципального органа и подведомственных ему казенных учреждений, бюджетных учреждений, муниципальных унитарных предприятий на закупку товаров, работ, услуг для обеспечения муниципальных нужд, заключенных в отчетном финансовом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D14AB" w:rsidRDefault="00ED14AB" w:rsidP="00CF291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органы при включении </w:t>
      </w:r>
      <w:r w:rsidR="00CF2918">
        <w:rPr>
          <w:rFonts w:ascii="Times New Roman" w:hAnsi="Times New Roman" w:cs="Times New Roman"/>
          <w:sz w:val="28"/>
          <w:szCs w:val="28"/>
        </w:rPr>
        <w:t xml:space="preserve">в ведомственный перечень отдельных видов товаров, работ, услуг, не указанных в обязательном перечне, применяют установленные частью 4 настоящих Правил критерии исходя из определения их значений в процентном отношении </w:t>
      </w:r>
      <w:r w:rsidR="00932195">
        <w:rPr>
          <w:rFonts w:ascii="Times New Roman" w:hAnsi="Times New Roman" w:cs="Times New Roman"/>
          <w:sz w:val="28"/>
          <w:szCs w:val="28"/>
        </w:rPr>
        <w:t>к объему осуществляемых муниципальными органами и подведомственными им казенными учреждениями, бюджетными учреждениями, муниципальными унитарными предприятиями закупок.</w:t>
      </w:r>
    </w:p>
    <w:p w:rsidR="00932195" w:rsidRDefault="00932195" w:rsidP="00CF291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формирования ведомственного перечня муниципальные органы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частью 4 настоящих Правил.</w:t>
      </w:r>
    </w:p>
    <w:p w:rsidR="0039484F" w:rsidRDefault="0039484F" w:rsidP="00CF291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Муниципальные органы при формировании ведомственного перечня вправе включить в него дополнительно:</w:t>
      </w:r>
    </w:p>
    <w:p w:rsidR="0039484F" w:rsidRDefault="0039484F" w:rsidP="0039484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отдельные виды товаров, работ, услуг, не указанные в обязательном перечне и не соответствующие критериям, указанным в части 4 настоящих Правил;</w:t>
      </w:r>
    </w:p>
    <w:p w:rsidR="0039484F" w:rsidRDefault="0039484F" w:rsidP="0039484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A16B01" w:rsidRDefault="0039484F" w:rsidP="0039484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вое основное назначение, вспомогательные функции</w:t>
      </w:r>
      <w:r w:rsidR="00A16B01">
        <w:rPr>
          <w:rFonts w:ascii="Times New Roman" w:hAnsi="Times New Roman" w:cs="Times New Roman"/>
          <w:sz w:val="28"/>
          <w:szCs w:val="28"/>
        </w:rPr>
        <w:t xml:space="preserve"> или</w:t>
      </w:r>
      <w:proofErr w:type="gramEnd"/>
      <w:r w:rsidR="00A16B01">
        <w:rPr>
          <w:rFonts w:ascii="Times New Roman" w:hAnsi="Times New Roman" w:cs="Times New Roman"/>
          <w:sz w:val="28"/>
          <w:szCs w:val="28"/>
        </w:rPr>
        <w:t xml:space="preserve">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A16B01" w:rsidRDefault="00A16B01" w:rsidP="00A16B0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видом товаров, работ, услуг, включенных в ведомственный перечень, устанавливаются:</w:t>
      </w:r>
    </w:p>
    <w:p w:rsidR="0039484F" w:rsidRDefault="00A16B01" w:rsidP="00A16B01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приобретение отдельных видов товаров, работ, услуг на обеспечение функций муниципальных органов </w:t>
      </w:r>
      <w:r w:rsidRPr="00671D17">
        <w:rPr>
          <w:rFonts w:ascii="Times New Roman" w:hAnsi="Times New Roman" w:cs="Times New Roman"/>
          <w:sz w:val="28"/>
          <w:szCs w:val="28"/>
        </w:rPr>
        <w:t>и подведомственны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71D17">
        <w:rPr>
          <w:rFonts w:ascii="Times New Roman" w:hAnsi="Times New Roman" w:cs="Times New Roman"/>
          <w:sz w:val="28"/>
          <w:szCs w:val="28"/>
        </w:rPr>
        <w:t xml:space="preserve"> им казенны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71D17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71D17">
        <w:rPr>
          <w:rFonts w:ascii="Times New Roman" w:hAnsi="Times New Roman" w:cs="Times New Roman"/>
          <w:sz w:val="28"/>
          <w:szCs w:val="28"/>
        </w:rPr>
        <w:t>, 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71D17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71D17">
        <w:rPr>
          <w:rFonts w:ascii="Times New Roman" w:hAnsi="Times New Roman" w:cs="Times New Roman"/>
          <w:sz w:val="28"/>
          <w:szCs w:val="28"/>
        </w:rPr>
        <w:t>,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71D17">
        <w:rPr>
          <w:rFonts w:ascii="Times New Roman" w:hAnsi="Times New Roman" w:cs="Times New Roman"/>
          <w:sz w:val="28"/>
          <w:szCs w:val="28"/>
        </w:rPr>
        <w:t xml:space="preserve"> унитарны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71D17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 xml:space="preserve">й в соответствии с постановлением администрации города Покачи «Об утверждении Правил определения нормативных затрат на обеспечение функций муниципальных органов и подведомственных им </w:t>
      </w:r>
      <w:r w:rsidR="009754EF">
        <w:rPr>
          <w:rFonts w:ascii="Times New Roman" w:hAnsi="Times New Roman" w:cs="Times New Roman"/>
          <w:sz w:val="28"/>
          <w:szCs w:val="28"/>
        </w:rPr>
        <w:t>казенных учреждений» устанавливаются с учетом категорий и</w:t>
      </w:r>
      <w:proofErr w:type="gramEnd"/>
      <w:r w:rsidR="009754EF">
        <w:rPr>
          <w:rFonts w:ascii="Times New Roman" w:hAnsi="Times New Roman" w:cs="Times New Roman"/>
          <w:sz w:val="28"/>
          <w:szCs w:val="28"/>
        </w:rPr>
        <w:t xml:space="preserve"> (или) групп должностей работников;</w:t>
      </w:r>
    </w:p>
    <w:p w:rsidR="00FC0DCE" w:rsidRDefault="009754EF" w:rsidP="005B4BAD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4EF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правилами определения нормативных затрат </w:t>
      </w:r>
      <w:r>
        <w:rPr>
          <w:rFonts w:ascii="Times New Roman" w:hAnsi="Times New Roman" w:cs="Times New Roman"/>
          <w:sz w:val="28"/>
          <w:szCs w:val="28"/>
        </w:rPr>
        <w:t>не определяются с учетом категорий и (или) групп должностей работников, но принято соответствующее решение муниципальным органом.</w:t>
      </w:r>
    </w:p>
    <w:p w:rsidR="000E2089" w:rsidRPr="009754EF" w:rsidRDefault="00FC0DCE" w:rsidP="00FC0DC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  <w:r w:rsidR="005B4BAD" w:rsidRPr="009754EF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0E2089" w:rsidRPr="009754EF" w:rsidSect="00671D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936D2"/>
    <w:multiLevelType w:val="hybridMultilevel"/>
    <w:tmpl w:val="B7082A5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482B5C"/>
    <w:multiLevelType w:val="hybridMultilevel"/>
    <w:tmpl w:val="FDDC6588"/>
    <w:lvl w:ilvl="0" w:tplc="B6A08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39025F"/>
    <w:multiLevelType w:val="hybridMultilevel"/>
    <w:tmpl w:val="3A0EBE52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6D0B1416"/>
    <w:multiLevelType w:val="hybridMultilevel"/>
    <w:tmpl w:val="D550FB18"/>
    <w:lvl w:ilvl="0" w:tplc="04190011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1D17"/>
    <w:rsid w:val="000E2089"/>
    <w:rsid w:val="0016553B"/>
    <w:rsid w:val="0039484F"/>
    <w:rsid w:val="00495D95"/>
    <w:rsid w:val="00587C2B"/>
    <w:rsid w:val="005B4BAD"/>
    <w:rsid w:val="005C5A0A"/>
    <w:rsid w:val="00671D17"/>
    <w:rsid w:val="00681631"/>
    <w:rsid w:val="00932195"/>
    <w:rsid w:val="009754EF"/>
    <w:rsid w:val="00A16B01"/>
    <w:rsid w:val="00A86FDE"/>
    <w:rsid w:val="00C4412D"/>
    <w:rsid w:val="00CF2918"/>
    <w:rsid w:val="00CF39B4"/>
    <w:rsid w:val="00DB717A"/>
    <w:rsid w:val="00ED14AB"/>
    <w:rsid w:val="00FC0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D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Екатерина Владимировна</dc:creator>
  <cp:keywords/>
  <dc:description/>
  <cp:lastModifiedBy>Беляева Екатерина Владимировна</cp:lastModifiedBy>
  <cp:revision>4</cp:revision>
  <dcterms:created xsi:type="dcterms:W3CDTF">2018-03-14T09:34:00Z</dcterms:created>
  <dcterms:modified xsi:type="dcterms:W3CDTF">2018-04-06T04:01:00Z</dcterms:modified>
</cp:coreProperties>
</file>